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6ABD" w14:textId="77777777" w:rsidR="00BF4361" w:rsidRDefault="002B61D9">
      <w:proofErr w:type="spellStart"/>
      <w:r>
        <w:t>Sociétéfrancomanitoba</w:t>
      </w:r>
      <w:proofErr w:type="spellEnd"/>
    </w:p>
    <w:p w14:paraId="66C4BF22" w14:textId="6E30D4F4" w:rsidR="002B61D9" w:rsidRDefault="002B61D9">
      <w:pPr>
        <w:rPr>
          <w:rFonts w:eastAsia="Times New Roman"/>
        </w:rPr>
      </w:pPr>
      <w:r>
        <w:rPr>
          <w:rFonts w:eastAsia="Times New Roman"/>
          <w:noProof/>
          <w:lang w:val="fr-FR"/>
        </w:rPr>
        <w:drawing>
          <wp:inline distT="0" distB="0" distL="0" distR="0" wp14:anchorId="0517904A" wp14:editId="74071184">
            <wp:extent cx="72390" cy="72390"/>
            <wp:effectExtent l="0" t="0" r="3810" b="3810"/>
            <wp:docPr id="1" name="Image 1" descr="http://www.cra-arc.gc.ca/ebci/haip/srch/images/quickview/lef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-arc.gc.ca/ebci/haip/srch/images/quickview/left-trian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Accentuation"/>
          <w:rFonts w:eastAsia="Times New Roman"/>
          <w:b/>
          <w:bCs/>
        </w:rPr>
        <w:t>2015-03-31</w:t>
      </w:r>
      <w:r>
        <w:rPr>
          <w:rFonts w:eastAsia="Times New Roman"/>
        </w:rPr>
        <w:t xml:space="preserve">  </w:t>
      </w:r>
      <w:r>
        <w:rPr>
          <w:rFonts w:eastAsia="Times New Roman"/>
          <w:noProof/>
          <w:lang w:val="fr-FR"/>
        </w:rPr>
        <w:drawing>
          <wp:inline distT="0" distB="0" distL="0" distR="0" wp14:anchorId="4E37DC5B" wp14:editId="500D5C02">
            <wp:extent cx="72390" cy="72390"/>
            <wp:effectExtent l="0" t="0" r="3810" b="3810"/>
            <wp:docPr id="2" name="Image 2" descr="http://www.cra-arc.gc.ca/ebci/haip/srch/images/quickview/righ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-arc.gc.ca/ebci/haip/srch/images/quickview/right-tri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5977" w14:textId="77777777" w:rsidR="002B61D9" w:rsidRPr="002B61D9" w:rsidRDefault="002B61D9" w:rsidP="002B61D9">
      <w:pPr>
        <w:numPr>
          <w:ilvl w:val="0"/>
          <w:numId w:val="1"/>
        </w:numPr>
        <w:spacing w:before="100" w:after="100"/>
        <w:rPr>
          <w:rFonts w:ascii="Times" w:eastAsia="Times New Roman" w:hAnsi="Times"/>
          <w:sz w:val="20"/>
        </w:rPr>
      </w:pPr>
    </w:p>
    <w:p w14:paraId="0DA5E31B" w14:textId="77777777" w:rsidR="002B61D9" w:rsidRPr="002B61D9" w:rsidRDefault="002B61D9" w:rsidP="002B61D9">
      <w:pPr>
        <w:numPr>
          <w:ilvl w:val="0"/>
          <w:numId w:val="1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sz w:val="20"/>
        </w:rPr>
        <w:t xml:space="preserve">Financement public 1 838 746 $ (95 %) </w:t>
      </w:r>
    </w:p>
    <w:p w14:paraId="3006311E" w14:textId="77777777" w:rsidR="002B61D9" w:rsidRPr="002B61D9" w:rsidRDefault="002B61D9" w:rsidP="002B61D9">
      <w:pPr>
        <w:numPr>
          <w:ilvl w:val="0"/>
          <w:numId w:val="1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sz w:val="20"/>
        </w:rPr>
        <w:t xml:space="preserve">Autres revenus 102 465 $ (5 %) </w:t>
      </w:r>
    </w:p>
    <w:p w14:paraId="7897091D" w14:textId="77777777" w:rsidR="002B61D9" w:rsidRPr="002B61D9" w:rsidRDefault="002B61D9" w:rsidP="002B61D9">
      <w:pPr>
        <w:numPr>
          <w:ilvl w:val="0"/>
          <w:numId w:val="1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b/>
          <w:bCs/>
          <w:sz w:val="20"/>
        </w:rPr>
        <w:t xml:space="preserve">Total des revenus : 1 941 211 $ </w:t>
      </w:r>
    </w:p>
    <w:p w14:paraId="554586BC" w14:textId="77777777" w:rsidR="002B61D9" w:rsidRPr="002B61D9" w:rsidRDefault="009E4220" w:rsidP="002B61D9">
      <w:pPr>
        <w:spacing w:beforeAutospacing="0" w:afterAutospacing="0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pict w14:anchorId="2B8FA779">
          <v:rect id="_x0000_i1025" style="width:0;height:1.5pt" o:hralign="center" o:hrstd="t" o:hr="t" fillcolor="#aaa" stroked="f"/>
        </w:pict>
      </w:r>
    </w:p>
    <w:p w14:paraId="674EB508" w14:textId="107EDEAA" w:rsidR="002B61D9" w:rsidRDefault="002B61D9">
      <w:pPr>
        <w:rPr>
          <w:rFonts w:eastAsia="Times New Roman"/>
        </w:rPr>
      </w:pPr>
      <w:r>
        <w:rPr>
          <w:rFonts w:eastAsia="Times New Roman"/>
          <w:noProof/>
          <w:lang w:val="fr-FR"/>
        </w:rPr>
        <w:drawing>
          <wp:inline distT="0" distB="0" distL="0" distR="0" wp14:anchorId="41189244" wp14:editId="66B01537">
            <wp:extent cx="78105" cy="78105"/>
            <wp:effectExtent l="0" t="0" r="0" b="0"/>
            <wp:docPr id="17" name="Image 17" descr="http://www.cra-arc.gc.ca/ebci/haip/srch/images/quickview/lef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-arc.gc.ca/ebci/haip/srch/images/quickview/left-trian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ccentuation"/>
          <w:rFonts w:eastAsia="Times New Roman"/>
          <w:b/>
          <w:bCs/>
        </w:rPr>
        <w:t>2014-03-31</w:t>
      </w:r>
      <w:r>
        <w:rPr>
          <w:rFonts w:eastAsia="Times New Roman"/>
        </w:rPr>
        <w:t xml:space="preserve">  </w:t>
      </w:r>
    </w:p>
    <w:p w14:paraId="5183F2D6" w14:textId="77777777" w:rsidR="002B61D9" w:rsidRPr="002B61D9" w:rsidRDefault="002B61D9" w:rsidP="002B61D9">
      <w:pPr>
        <w:numPr>
          <w:ilvl w:val="0"/>
          <w:numId w:val="2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sz w:val="20"/>
        </w:rPr>
        <w:t xml:space="preserve">Financement public 1 837 817 $ (95 %) </w:t>
      </w:r>
    </w:p>
    <w:p w14:paraId="4E07CA0B" w14:textId="77777777" w:rsidR="002B61D9" w:rsidRPr="002B61D9" w:rsidRDefault="002B61D9" w:rsidP="002B61D9">
      <w:pPr>
        <w:numPr>
          <w:ilvl w:val="0"/>
          <w:numId w:val="2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sz w:val="20"/>
        </w:rPr>
        <w:t xml:space="preserve">Autres revenus 94 824 $ (5 %) </w:t>
      </w:r>
    </w:p>
    <w:p w14:paraId="1BDEDAB8" w14:textId="77777777" w:rsidR="002B61D9" w:rsidRPr="002B61D9" w:rsidRDefault="002B61D9" w:rsidP="002B61D9">
      <w:pPr>
        <w:numPr>
          <w:ilvl w:val="0"/>
          <w:numId w:val="2"/>
        </w:numPr>
        <w:spacing w:before="100" w:after="100"/>
        <w:rPr>
          <w:rFonts w:ascii="Times" w:eastAsia="Times New Roman" w:hAnsi="Times"/>
          <w:sz w:val="20"/>
        </w:rPr>
      </w:pPr>
      <w:r w:rsidRPr="002B61D9">
        <w:rPr>
          <w:rFonts w:ascii="Times" w:eastAsia="Times New Roman" w:hAnsi="Times"/>
          <w:b/>
          <w:bCs/>
          <w:sz w:val="20"/>
        </w:rPr>
        <w:t xml:space="preserve">Total des revenus : 1 935 141 $ </w:t>
      </w:r>
    </w:p>
    <w:p w14:paraId="637C7A9D" w14:textId="487A2233" w:rsidR="00C80D1E" w:rsidRDefault="00DF1475">
      <w:pPr>
        <w:rPr>
          <w:rFonts w:eastAsia="Times New Roman"/>
        </w:rPr>
      </w:pPr>
      <w:r>
        <w:rPr>
          <w:rFonts w:eastAsia="Times New Roman"/>
          <w:noProof/>
          <w:lang w:val="fr-FR"/>
        </w:rPr>
        <w:drawing>
          <wp:inline distT="0" distB="0" distL="0" distR="0" wp14:anchorId="0C2AC902" wp14:editId="606E0606">
            <wp:extent cx="78105" cy="78105"/>
            <wp:effectExtent l="0" t="0" r="0" b="0"/>
            <wp:docPr id="31" name="Image 31" descr="http://www.cra-arc.gc.ca/ebci/haip/srch/images/quickview/lef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ra-arc.gc.ca/ebci/haip/srch/images/quickview/left-triang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ccentuation"/>
          <w:rFonts w:eastAsia="Times New Roman"/>
          <w:b/>
          <w:bCs/>
        </w:rPr>
        <w:t>2013-03-31</w:t>
      </w:r>
      <w:r>
        <w:rPr>
          <w:rFonts w:eastAsia="Times New Roman"/>
        </w:rPr>
        <w:t xml:space="preserve">  </w:t>
      </w:r>
      <w:r>
        <w:rPr>
          <w:rFonts w:eastAsia="Times New Roman"/>
          <w:noProof/>
          <w:lang w:val="fr-FR"/>
        </w:rPr>
        <w:drawing>
          <wp:inline distT="0" distB="0" distL="0" distR="0" wp14:anchorId="77EA0C23" wp14:editId="68E0937F">
            <wp:extent cx="78105" cy="78105"/>
            <wp:effectExtent l="0" t="0" r="0" b="0"/>
            <wp:docPr id="32" name="Image 32" descr="http://www.cra-arc.gc.ca/ebci/haip/srch/images/quickview/righ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ra-arc.gc.ca/ebci/haip/srch/images/quickview/right-tri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8C72" w14:textId="77777777" w:rsidR="003445B6" w:rsidRPr="003445B6" w:rsidRDefault="003445B6" w:rsidP="003445B6">
      <w:pPr>
        <w:spacing w:beforeAutospacing="0" w:afterAutospacing="0"/>
        <w:rPr>
          <w:rFonts w:ascii="Times" w:eastAsia="Times New Roman" w:hAnsi="Times"/>
          <w:sz w:val="20"/>
        </w:rPr>
      </w:pPr>
      <w:r w:rsidRPr="003445B6">
        <w:rPr>
          <w:rFonts w:ascii="Times" w:eastAsia="Times New Roman" w:hAnsi="Symbol"/>
          <w:sz w:val="20"/>
        </w:rPr>
        <w:t></w:t>
      </w:r>
      <w:r w:rsidRPr="003445B6">
        <w:rPr>
          <w:rFonts w:ascii="Times" w:eastAsia="Times New Roman" w:hAnsi="Times"/>
          <w:sz w:val="20"/>
        </w:rPr>
        <w:t xml:space="preserve">  Financement public 1 811 709 $ (92 %) </w:t>
      </w:r>
    </w:p>
    <w:p w14:paraId="5C23A796" w14:textId="77777777" w:rsidR="003445B6" w:rsidRPr="003445B6" w:rsidRDefault="003445B6" w:rsidP="003445B6">
      <w:pPr>
        <w:spacing w:beforeAutospacing="0" w:afterAutospacing="0"/>
        <w:rPr>
          <w:rFonts w:ascii="Times" w:eastAsia="Times New Roman" w:hAnsi="Times"/>
          <w:sz w:val="20"/>
        </w:rPr>
      </w:pPr>
      <w:r w:rsidRPr="003445B6">
        <w:rPr>
          <w:rFonts w:ascii="Times" w:eastAsia="Times New Roman" w:hAnsi="Symbol"/>
          <w:sz w:val="20"/>
        </w:rPr>
        <w:t></w:t>
      </w:r>
      <w:r w:rsidRPr="003445B6">
        <w:rPr>
          <w:rFonts w:ascii="Times" w:eastAsia="Times New Roman" w:hAnsi="Times"/>
          <w:sz w:val="20"/>
        </w:rPr>
        <w:t xml:space="preserve">  Autres revenus 152 454 $ (8 %) </w:t>
      </w:r>
    </w:p>
    <w:p w14:paraId="4F798CB3" w14:textId="5EE10BD8" w:rsidR="002B61D9" w:rsidRDefault="003445B6" w:rsidP="003445B6">
      <w:pPr>
        <w:rPr>
          <w:rFonts w:ascii="Times" w:eastAsia="Times New Roman" w:hAnsi="Times"/>
          <w:b/>
          <w:bCs/>
          <w:sz w:val="20"/>
        </w:rPr>
      </w:pPr>
      <w:r w:rsidRPr="003445B6">
        <w:rPr>
          <w:rFonts w:ascii="Times" w:eastAsia="Times New Roman" w:hAnsi="Symbol"/>
          <w:sz w:val="20"/>
        </w:rPr>
        <w:t></w:t>
      </w:r>
      <w:r w:rsidRPr="003445B6">
        <w:rPr>
          <w:rFonts w:ascii="Times" w:eastAsia="Times New Roman" w:hAnsi="Times"/>
          <w:sz w:val="20"/>
        </w:rPr>
        <w:t xml:space="preserve">  </w:t>
      </w:r>
      <w:r w:rsidRPr="003445B6">
        <w:rPr>
          <w:rFonts w:ascii="Times" w:eastAsia="Times New Roman" w:hAnsi="Times"/>
          <w:b/>
          <w:bCs/>
          <w:sz w:val="20"/>
        </w:rPr>
        <w:t xml:space="preserve">Total des revenus : 1 964 163 $ </w:t>
      </w:r>
      <w:r w:rsidR="002B61D9">
        <w:rPr>
          <w:rFonts w:eastAsia="Times New Roman"/>
          <w:noProof/>
          <w:lang w:val="fr-FR"/>
        </w:rPr>
        <w:drawing>
          <wp:inline distT="0" distB="0" distL="0" distR="0" wp14:anchorId="0A8767DA" wp14:editId="07A7BB37">
            <wp:extent cx="78105" cy="78105"/>
            <wp:effectExtent l="0" t="0" r="0" b="0"/>
            <wp:docPr id="18" name="Image 18" descr="http://www.cra-arc.gc.ca/ebci/haip/srch/images/quickview/righ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ra-arc.gc.ca/ebci/haip/srch/images/quickview/right-tri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3616A" w14:textId="4EA4B098" w:rsidR="00CB4AA5" w:rsidRDefault="009E4220" w:rsidP="003445B6">
      <w:pPr>
        <w:rPr>
          <w:rFonts w:eastAsia="Times New Roman"/>
        </w:rPr>
      </w:pPr>
      <w:hyperlink r:id="rId8" w:history="1">
        <w:r w:rsidR="00CB4AA5">
          <w:rPr>
            <w:rStyle w:val="Lienhypertexte"/>
            <w:rFonts w:eastAsia="Times New Roman"/>
          </w:rPr>
          <w:t>2012-03-31</w:t>
        </w:r>
      </w:hyperlink>
    </w:p>
    <w:p w14:paraId="1C3508A5" w14:textId="77777777" w:rsidR="00B64A17" w:rsidRPr="00B64A17" w:rsidRDefault="00B64A17" w:rsidP="00B64A17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B64A17">
        <w:rPr>
          <w:rFonts w:ascii="Times" w:eastAsia="Times New Roman" w:hAnsi="Times"/>
          <w:sz w:val="20"/>
        </w:rPr>
        <w:t xml:space="preserve">Financement public 1 846 958 $ (95 %) </w:t>
      </w:r>
    </w:p>
    <w:p w14:paraId="39995D49" w14:textId="77777777" w:rsidR="00B64A17" w:rsidRPr="00B64A17" w:rsidRDefault="00B64A17" w:rsidP="00B64A17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B64A17">
        <w:rPr>
          <w:rFonts w:ascii="Times" w:eastAsia="Times New Roman" w:hAnsi="Times"/>
          <w:sz w:val="20"/>
        </w:rPr>
        <w:t xml:space="preserve">Autres revenus 93 135 $ (5 %) </w:t>
      </w:r>
    </w:p>
    <w:p w14:paraId="4B9C8DF7" w14:textId="77777777" w:rsidR="00B64A17" w:rsidRPr="00B64A17" w:rsidRDefault="00B64A17" w:rsidP="00B64A17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B64A17">
        <w:rPr>
          <w:rFonts w:ascii="Times" w:eastAsia="Times New Roman" w:hAnsi="Times"/>
          <w:b/>
          <w:bCs/>
          <w:sz w:val="20"/>
        </w:rPr>
        <w:t xml:space="preserve">Total des revenus : 1 940 093 $ </w:t>
      </w:r>
    </w:p>
    <w:p w14:paraId="3EC76E9F" w14:textId="6A5ED476" w:rsidR="00190336" w:rsidRDefault="00216885" w:rsidP="00216885">
      <w:pPr>
        <w:spacing w:before="100" w:after="100"/>
        <w:rPr>
          <w:rFonts w:ascii="Times" w:eastAsia="Times New Roman" w:hAnsi="Times"/>
          <w:sz w:val="20"/>
        </w:rPr>
      </w:pPr>
      <w:r>
        <w:rPr>
          <w:rStyle w:val="Accentuation"/>
          <w:rFonts w:eastAsia="Times New Roman"/>
          <w:b/>
          <w:bCs/>
        </w:rPr>
        <w:t>2011-03-31</w:t>
      </w:r>
    </w:p>
    <w:p w14:paraId="3B7548DA" w14:textId="77777777" w:rsidR="00190336" w:rsidRPr="00190336" w:rsidRDefault="00190336" w:rsidP="00190336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190336">
        <w:rPr>
          <w:rFonts w:ascii="Times" w:eastAsia="Times New Roman" w:hAnsi="Times"/>
          <w:sz w:val="20"/>
        </w:rPr>
        <w:t xml:space="preserve">Financement public 1 956 736 $ (82 %) </w:t>
      </w:r>
    </w:p>
    <w:p w14:paraId="1D78A5D8" w14:textId="77777777" w:rsidR="00190336" w:rsidRPr="00190336" w:rsidRDefault="00190336" w:rsidP="00190336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190336">
        <w:rPr>
          <w:rFonts w:ascii="Times" w:eastAsia="Times New Roman" w:hAnsi="Times"/>
          <w:sz w:val="20"/>
        </w:rPr>
        <w:t xml:space="preserve">Autres revenus 428 066 $ (18 %) </w:t>
      </w:r>
    </w:p>
    <w:p w14:paraId="387F105C" w14:textId="77777777" w:rsidR="00190336" w:rsidRPr="00190336" w:rsidRDefault="00190336" w:rsidP="00190336">
      <w:pPr>
        <w:numPr>
          <w:ilvl w:val="0"/>
          <w:numId w:val="3"/>
        </w:numPr>
        <w:spacing w:before="100" w:after="100"/>
        <w:rPr>
          <w:rFonts w:ascii="Times" w:eastAsia="Times New Roman" w:hAnsi="Times"/>
          <w:sz w:val="20"/>
        </w:rPr>
      </w:pPr>
      <w:r w:rsidRPr="00190336">
        <w:rPr>
          <w:rFonts w:ascii="Times" w:eastAsia="Times New Roman" w:hAnsi="Times"/>
          <w:b/>
          <w:bCs/>
          <w:sz w:val="20"/>
        </w:rPr>
        <w:t xml:space="preserve">Total des revenus : 2 384 802 $ </w:t>
      </w:r>
    </w:p>
    <w:p w14:paraId="7DA3586F" w14:textId="77777777" w:rsidR="00190336" w:rsidRPr="00190336" w:rsidRDefault="009E4220" w:rsidP="00190336">
      <w:pPr>
        <w:spacing w:beforeAutospacing="0" w:afterAutospacing="0"/>
        <w:rPr>
          <w:rFonts w:ascii="Times" w:eastAsia="Times New Roman" w:hAnsi="Times"/>
          <w:sz w:val="20"/>
        </w:rPr>
      </w:pPr>
      <w:r>
        <w:rPr>
          <w:rFonts w:ascii="Times" w:eastAsia="Times New Roman" w:hAnsi="Times"/>
          <w:sz w:val="20"/>
        </w:rPr>
        <w:pict w14:anchorId="5440226B">
          <v:rect id="_x0000_i1026" style="width:0;height:1.5pt" o:hralign="center" o:hrstd="t" o:hr="t" fillcolor="#aaa" stroked="f"/>
        </w:pict>
      </w:r>
    </w:p>
    <w:p w14:paraId="08ADED94" w14:textId="77777777" w:rsidR="00571B07" w:rsidRDefault="00571B07" w:rsidP="003445B6"/>
    <w:sectPr w:rsidR="00571B07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6D0"/>
    <w:multiLevelType w:val="multilevel"/>
    <w:tmpl w:val="363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71F7"/>
    <w:multiLevelType w:val="multilevel"/>
    <w:tmpl w:val="E58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6D9B"/>
    <w:multiLevelType w:val="multilevel"/>
    <w:tmpl w:val="2F7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33E25"/>
    <w:multiLevelType w:val="multilevel"/>
    <w:tmpl w:val="C45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D9"/>
    <w:rsid w:val="00024B0D"/>
    <w:rsid w:val="00143F5B"/>
    <w:rsid w:val="0016723D"/>
    <w:rsid w:val="00190336"/>
    <w:rsid w:val="00216885"/>
    <w:rsid w:val="002B61D9"/>
    <w:rsid w:val="003445B6"/>
    <w:rsid w:val="00571B07"/>
    <w:rsid w:val="009A09D7"/>
    <w:rsid w:val="009E4220"/>
    <w:rsid w:val="00B64A17"/>
    <w:rsid w:val="00BF4361"/>
    <w:rsid w:val="00C41BA1"/>
    <w:rsid w:val="00C80D1E"/>
    <w:rsid w:val="00CB4AA5"/>
    <w:rsid w:val="00D51EAE"/>
    <w:rsid w:val="00DA6A44"/>
    <w:rsid w:val="00DF1475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oNotEmbedSmartTags/>
  <w:decimalSymbol w:val=","/>
  <w:listSeparator w:val=";"/>
  <w14:docId w14:val="68B4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  <w:style w:type="character" w:styleId="Accentuation">
    <w:name w:val="Emphasis"/>
    <w:basedOn w:val="Policepardfaut"/>
    <w:uiPriority w:val="20"/>
    <w:qFormat/>
    <w:rsid w:val="002B61D9"/>
    <w:rPr>
      <w:i/>
      <w:iCs/>
    </w:rPr>
  </w:style>
  <w:style w:type="character" w:styleId="lev">
    <w:name w:val="Strong"/>
    <w:basedOn w:val="Policepardfaut"/>
    <w:uiPriority w:val="22"/>
    <w:qFormat/>
    <w:rsid w:val="002B61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4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  <w:style w:type="character" w:styleId="Accentuation">
    <w:name w:val="Emphasis"/>
    <w:basedOn w:val="Policepardfaut"/>
    <w:uiPriority w:val="20"/>
    <w:qFormat/>
    <w:rsid w:val="002B61D9"/>
    <w:rPr>
      <w:i/>
      <w:iCs/>
    </w:rPr>
  </w:style>
  <w:style w:type="character" w:styleId="lev">
    <w:name w:val="Strong"/>
    <w:basedOn w:val="Policepardfaut"/>
    <w:uiPriority w:val="22"/>
    <w:qFormat/>
    <w:rsid w:val="002B61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ra-arc.gc.ca/ebci/haip/srch/t3010form22QuickView-fra.action?b=119153823RR0001&amp;fpe=2012-03-31&amp;r=http%3A%2F%2Fwww.cra-arc.gc.ca%3A80%2Febci%2Fhaip%2Fsrch%2Fbasicsearchresult-fra.action%3Fk%3Dmanitoba%26amp%3Bs%3Dregistered%26amp%3Bb%3Dtrue%26amp%3Bp%3D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765</Characters>
  <Application>Microsoft Macintosh Word</Application>
  <DocSecurity>0</DocSecurity>
  <Lines>6</Lines>
  <Paragraphs>1</Paragraphs>
  <ScaleCrop>false</ScaleCrop>
  <Company>Québécium International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13</cp:revision>
  <dcterms:created xsi:type="dcterms:W3CDTF">2016-07-28T13:24:00Z</dcterms:created>
  <dcterms:modified xsi:type="dcterms:W3CDTF">2016-08-01T22:10:00Z</dcterms:modified>
</cp:coreProperties>
</file>